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7"/>
        </w:rPr>
      </w:pPr>
    </w:p>
    <w:p>
      <w:pPr>
        <w:pStyle w:val="Heading1"/>
        <w:spacing w:before="92"/>
        <w:ind w:left="3247" w:right="3248"/>
      </w:pPr>
      <w:r>
        <w:rPr/>
        <w:t>MÜŞTERİ KABUL BEYANI</w:t>
      </w:r>
    </w:p>
    <w:p>
      <w:pPr>
        <w:pStyle w:val="BodyText"/>
        <w:rPr>
          <w:b/>
          <w:sz w:val="20"/>
        </w:rPr>
      </w:pPr>
    </w:p>
    <w:p>
      <w:pPr>
        <w:pStyle w:val="BodyText"/>
        <w:rPr>
          <w:b/>
          <w:sz w:val="20"/>
        </w:rPr>
      </w:pPr>
    </w:p>
    <w:p>
      <w:pPr>
        <w:pStyle w:val="BodyText"/>
        <w:spacing w:before="4"/>
        <w:rPr>
          <w:b/>
          <w:sz w:val="23"/>
        </w:rPr>
      </w:pPr>
    </w:p>
    <w:p>
      <w:pPr>
        <w:spacing w:before="0"/>
        <w:ind w:left="116" w:right="0" w:firstLine="0"/>
        <w:jc w:val="both"/>
        <w:rPr>
          <w:b/>
          <w:sz w:val="22"/>
        </w:rPr>
      </w:pPr>
      <w:r>
        <w:rPr>
          <w:b/>
          <w:sz w:val="22"/>
        </w:rPr>
        <w:t>DORUK FAKTORİNG A.Ş</w:t>
      </w:r>
    </w:p>
    <w:p>
      <w:pPr>
        <w:pStyle w:val="BodyText"/>
        <w:spacing w:before="1"/>
        <w:rPr>
          <w:b/>
          <w:sz w:val="20"/>
        </w:rPr>
      </w:pPr>
    </w:p>
    <w:p>
      <w:pPr>
        <w:pStyle w:val="BodyText"/>
        <w:spacing w:before="1"/>
        <w:ind w:left="116"/>
        <w:jc w:val="both"/>
      </w:pPr>
      <w:r>
        <w:rPr/>
        <w:t>Sayın Yetkililer;</w:t>
      </w:r>
    </w:p>
    <w:p>
      <w:pPr>
        <w:pStyle w:val="BodyText"/>
        <w:spacing w:before="7"/>
        <w:rPr>
          <w:sz w:val="20"/>
        </w:rPr>
      </w:pPr>
    </w:p>
    <w:p>
      <w:pPr>
        <w:pStyle w:val="BodyText"/>
        <w:spacing w:line="276" w:lineRule="auto"/>
        <w:ind w:left="116" w:right="112"/>
        <w:jc w:val="both"/>
      </w:pPr>
      <w:r>
        <w:rPr/>
        <w:t>Şirketiniz ile imzalanmış olan faktoring sözleşmesi, ekleri, faktorler arası anlaşma, GRIF kuralları ile genel işlem şartlarına, faktoring hizmetlerinin işleyişine ait hükümler ile açıklamalar, tarafımıza yazılı metin olarak verilmiş ve tarafımızca okunup anlaşılmıştır. Özellikle anılan sözleşmede yer alan genel işlem şartları (İşbu sözleşmenin 1. bölümü sözleşmenin tanımı ve eklerine ilişkin açıklamaları, 2 ve 3. bölümü Faktoring hizmetlerinin işleyişini, Faktoring garantisi, teminatlar ve ek teminatlar hükümleri, 4.bölümü sözleşmenin süresi ve sora ermesi ve sonuçlarını, 5.bölümü İhracat faktoring işlemlerine ilişkin düzenlemeleri, 6.bölümü gecikme ve temerrüt faizi hükümlerini içermekte olduğu bilgisi açıkça verilmiş) GRIF hükümleri ve faktorler arası anlaşma hakkında bilgilendirilmiş, anlamları, aleyhimizde doğurabileceği sonuçları ayrıntıları ile incelemiş, değerlendirmiş bulunmaktayız. Bu hükümler çerçevesinde Şirketiniz ile anılan sözleşmeyi imzalamayı ve sözleşme hükümlerinin uygulanmasını kabul ederiz.</w:t>
      </w:r>
    </w:p>
    <w:p>
      <w:pPr>
        <w:pStyle w:val="BodyText"/>
        <w:rPr>
          <w:sz w:val="24"/>
        </w:rPr>
      </w:pPr>
    </w:p>
    <w:p>
      <w:pPr>
        <w:pStyle w:val="BodyText"/>
        <w:rPr>
          <w:sz w:val="24"/>
        </w:rPr>
      </w:pPr>
    </w:p>
    <w:p>
      <w:pPr>
        <w:pStyle w:val="BodyText"/>
        <w:tabs>
          <w:tab w:pos="2240" w:val="left" w:leader="none"/>
        </w:tabs>
        <w:spacing w:line="465" w:lineRule="auto" w:before="141"/>
        <w:ind w:left="116" w:right="7002"/>
      </w:pPr>
      <w:r>
        <w:rPr/>
        <w:t>Firma Adı</w:t>
      </w:r>
      <w:r>
        <w:rPr>
          <w:spacing w:val="-3"/>
        </w:rPr>
        <w:t> </w:t>
      </w:r>
      <w:r>
        <w:rPr/>
        <w:t>/ Ünvanı</w:t>
        <w:tab/>
      </w:r>
      <w:r>
        <w:rPr>
          <w:spacing w:val="-17"/>
        </w:rPr>
        <w:t>: </w:t>
      </w:r>
      <w:r>
        <w:rPr/>
        <w:t>İmza</w:t>
        <w:tab/>
      </w:r>
      <w:r>
        <w:rPr>
          <w:spacing w:val="-17"/>
        </w:rPr>
        <w:t>:</w:t>
      </w:r>
    </w:p>
    <w:sectPr>
      <w:type w:val="continuous"/>
      <w:pgSz w:w="11910" w:h="16850"/>
      <w:pgMar w:top="1600" w:bottom="280" w:left="1300" w:right="1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tr-TR"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tr-TR" w:eastAsia="en-US" w:bidi="ar-SA"/>
    </w:rPr>
  </w:style>
  <w:style w:styleId="Heading1" w:type="paragraph">
    <w:name w:val="Heading 1"/>
    <w:basedOn w:val="Normal"/>
    <w:uiPriority w:val="1"/>
    <w:qFormat/>
    <w:pPr>
      <w:ind w:left="116"/>
      <w:jc w:val="center"/>
      <w:outlineLvl w:val="1"/>
    </w:pPr>
    <w:rPr>
      <w:rFonts w:ascii="Times New Roman" w:hAnsi="Times New Roman" w:eastAsia="Times New Roman" w:cs="Times New Roman"/>
      <w:b/>
      <w:bCs/>
      <w:sz w:val="22"/>
      <w:szCs w:val="22"/>
      <w:lang w:val="tr-TR" w:eastAsia="en-US" w:bidi="ar-SA"/>
    </w:rPr>
  </w:style>
  <w:style w:styleId="ListParagraph" w:type="paragraph">
    <w:name w:val="List Paragraph"/>
    <w:basedOn w:val="Normal"/>
    <w:uiPriority w:val="1"/>
    <w:qFormat/>
    <w:pPr/>
    <w:rPr>
      <w:lang w:val="tr-TR" w:eastAsia="en-US" w:bidi="ar-SA"/>
    </w:rPr>
  </w:style>
  <w:style w:styleId="TableParagraph" w:type="paragraph">
    <w:name w:val="Table Paragraph"/>
    <w:basedOn w:val="Normal"/>
    <w:uiPriority w:val="1"/>
    <w:qFormat/>
    <w:pPr/>
    <w:rPr>
      <w:lang w:val="tr-TR"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2021-11-24T13:25:20Z</dcterms:created>
  <dcterms:modified xsi:type="dcterms:W3CDTF">2021-11-24T13:25:20Z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2018-08-15T00:00:00Z</vt:filetime>
  </property>
  <property fmtid="{D5CDD505-2E9C-101B-9397-08002B2CF9AE}" pid="3" name="Creator">
    <vt:lpwstr>Microsoft® Word 2016</vt:lpwstr>
  </property>
  <property fmtid="{D5CDD505-2E9C-101B-9397-08002B2CF9AE}" pid="4" name="LastSaved">
    <vt:filetime>2021-11-24T00:00:00Z</vt:filetime>
  </property>
</Properties>
</file>