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rPr>
          <w:sz w:val="20"/>
        </w:rPr>
      </w:pPr>
    </w:p>
    <w:p>
      <w:pPr>
        <w:pStyle w:val="BodyText"/>
        <w:rPr>
          <w:sz w:val="20"/>
        </w:rPr>
      </w:pPr>
    </w:p>
    <w:p>
      <w:pPr>
        <w:pStyle w:val="BodyText"/>
        <w:spacing w:before="7"/>
        <w:rPr>
          <w:sz w:val="21"/>
        </w:rPr>
      </w:pPr>
    </w:p>
    <w:p>
      <w:pPr>
        <w:pStyle w:val="Heading1"/>
        <w:spacing w:before="92"/>
        <w:ind w:left="3390" w:right="3392"/>
        <w:jc w:val="center"/>
      </w:pPr>
      <w:r>
        <w:rPr/>
        <w:t>KEFİL  KABUL BEYANI</w:t>
      </w:r>
    </w:p>
    <w:p>
      <w:pPr>
        <w:pStyle w:val="BodyText"/>
        <w:rPr>
          <w:b/>
          <w:sz w:val="20"/>
        </w:rPr>
      </w:pPr>
    </w:p>
    <w:p>
      <w:pPr>
        <w:pStyle w:val="BodyText"/>
        <w:rPr>
          <w:b/>
          <w:sz w:val="20"/>
        </w:rPr>
      </w:pPr>
    </w:p>
    <w:p>
      <w:pPr>
        <w:pStyle w:val="BodyText"/>
        <w:spacing w:before="1"/>
        <w:rPr>
          <w:b/>
          <w:sz w:val="23"/>
        </w:rPr>
      </w:pPr>
    </w:p>
    <w:p>
      <w:pPr>
        <w:spacing w:line="250" w:lineRule="exact" w:before="1"/>
        <w:ind w:left="116" w:right="0" w:firstLine="0"/>
        <w:jc w:val="left"/>
        <w:rPr>
          <w:b/>
          <w:sz w:val="22"/>
        </w:rPr>
      </w:pPr>
      <w:r>
        <w:rPr>
          <w:b/>
          <w:sz w:val="22"/>
        </w:rPr>
        <w:t>DORUK FAKTORİNG A.Ş.</w:t>
      </w:r>
    </w:p>
    <w:p>
      <w:pPr>
        <w:pStyle w:val="BodyText"/>
        <w:ind w:left="116" w:right="6198"/>
      </w:pPr>
      <w:r>
        <w:rPr/>
        <w:t>Mecidiyeköy Yolu Cd. N.12 Trump Towers Kule 2 Kat 24 34387 Mecidiyeköy Şişli İstanbul</w:t>
      </w:r>
    </w:p>
    <w:p>
      <w:pPr>
        <w:pStyle w:val="BodyText"/>
        <w:rPr>
          <w:sz w:val="24"/>
        </w:rPr>
      </w:pPr>
    </w:p>
    <w:p>
      <w:pPr>
        <w:pStyle w:val="BodyText"/>
        <w:rPr>
          <w:sz w:val="24"/>
        </w:rPr>
      </w:pPr>
    </w:p>
    <w:p>
      <w:pPr>
        <w:pStyle w:val="BodyText"/>
        <w:rPr>
          <w:sz w:val="24"/>
        </w:rPr>
      </w:pPr>
    </w:p>
    <w:p>
      <w:pPr>
        <w:pStyle w:val="BodyText"/>
        <w:spacing w:before="153"/>
        <w:ind w:left="116"/>
      </w:pPr>
      <w:r>
        <w:rPr/>
        <w:t>Sayın Yetkililer;</w:t>
      </w:r>
    </w:p>
    <w:p>
      <w:pPr>
        <w:pStyle w:val="BodyText"/>
        <w:rPr>
          <w:sz w:val="24"/>
        </w:rPr>
      </w:pPr>
    </w:p>
    <w:p>
      <w:pPr>
        <w:pStyle w:val="BodyText"/>
        <w:rPr>
          <w:sz w:val="24"/>
        </w:rPr>
      </w:pPr>
    </w:p>
    <w:p>
      <w:pPr>
        <w:pStyle w:val="BodyText"/>
        <w:spacing w:line="276" w:lineRule="auto" w:before="174"/>
        <w:ind w:left="116" w:right="112"/>
        <w:jc w:val="both"/>
      </w:pPr>
      <w:r>
        <w:rPr/>
        <w:t>Şirketiniz ile ………………………………………………… arasında akdolunmuş faktoring sözleşmesi, ekleri ile genel işlem şartlarına, müteselsil kefalet ilişkin düzenlemelerine kefilin sorumluluklarına ilişkin hükümler, açıklamalar tarafımızca üzerinde görülen tarihte yazdırmak suretiyle alınmıştır. Özellikle anılan sözleşmede yer alan genel işlem şartları ve müteselsil kefilin sorumlulukları hakkında bilgilendirilmiş, anlamlarını, aleyhimizde doğurabileceği sonuçlarını ayrıntıları ile incelemiş, değerlendirmiş bulunmaktayız. Bu hükümler çerçevesinde Şirketiniz ile anılan sözleşmeyi müteselsil kefil sıfatıyla imzalamayı ve sözleşme hükümlerinin uygulanmasını kabul  ederiz</w:t>
      </w:r>
      <w:r>
        <w:rPr>
          <w:spacing w:val="54"/>
        </w:rPr>
        <w:t> </w:t>
      </w:r>
      <w:r>
        <w:rPr/>
        <w:t>/…./20….</w:t>
      </w:r>
    </w:p>
    <w:p>
      <w:pPr>
        <w:pStyle w:val="BodyText"/>
        <w:rPr>
          <w:sz w:val="24"/>
        </w:rPr>
      </w:pPr>
    </w:p>
    <w:p>
      <w:pPr>
        <w:pStyle w:val="BodyText"/>
        <w:rPr>
          <w:sz w:val="24"/>
        </w:rPr>
      </w:pPr>
    </w:p>
    <w:p>
      <w:pPr>
        <w:pStyle w:val="BodyText"/>
        <w:rPr>
          <w:sz w:val="24"/>
        </w:rPr>
      </w:pPr>
    </w:p>
    <w:p>
      <w:pPr>
        <w:pStyle w:val="BodyText"/>
        <w:spacing w:before="4"/>
        <w:rPr>
          <w:sz w:val="33"/>
        </w:rPr>
      </w:pPr>
    </w:p>
    <w:p>
      <w:pPr>
        <w:pStyle w:val="Title"/>
      </w:pPr>
      <w:r>
        <w:rPr/>
        <w:t>Kaşe ve Yetkili İmzalar</w:t>
      </w:r>
    </w:p>
    <w:sectPr>
      <w:type w:val="continuous"/>
      <w:pgSz w:w="11910" w:h="16850"/>
      <w:pgMar w:top="1600" w:bottom="280" w:left="1300" w:right="130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tr-TR" w:eastAsia="en-US" w:bidi="ar-SA"/>
    </w:rPr>
  </w:style>
  <w:style w:styleId="BodyText" w:type="paragraph">
    <w:name w:val="Body Text"/>
    <w:basedOn w:val="Normal"/>
    <w:uiPriority w:val="1"/>
    <w:qFormat/>
    <w:pPr/>
    <w:rPr>
      <w:rFonts w:ascii="Times New Roman" w:hAnsi="Times New Roman" w:eastAsia="Times New Roman" w:cs="Times New Roman"/>
      <w:sz w:val="22"/>
      <w:szCs w:val="22"/>
      <w:lang w:val="tr-TR" w:eastAsia="en-US" w:bidi="ar-SA"/>
    </w:rPr>
  </w:style>
  <w:style w:styleId="Heading1" w:type="paragraph">
    <w:name w:val="Heading 1"/>
    <w:basedOn w:val="Normal"/>
    <w:uiPriority w:val="1"/>
    <w:qFormat/>
    <w:pPr>
      <w:spacing w:before="1"/>
      <w:ind w:left="116"/>
      <w:outlineLvl w:val="1"/>
    </w:pPr>
    <w:rPr>
      <w:rFonts w:ascii="Times New Roman" w:hAnsi="Times New Roman" w:eastAsia="Times New Roman" w:cs="Times New Roman"/>
      <w:b/>
      <w:bCs/>
      <w:sz w:val="22"/>
      <w:szCs w:val="22"/>
      <w:lang w:val="tr-TR" w:eastAsia="en-US" w:bidi="ar-SA"/>
    </w:rPr>
  </w:style>
  <w:style w:styleId="Title" w:type="paragraph">
    <w:name w:val="Title"/>
    <w:basedOn w:val="Normal"/>
    <w:uiPriority w:val="1"/>
    <w:qFormat/>
    <w:pPr>
      <w:ind w:left="116"/>
      <w:jc w:val="both"/>
    </w:pPr>
    <w:rPr>
      <w:rFonts w:ascii="Times New Roman" w:hAnsi="Times New Roman" w:eastAsia="Times New Roman" w:cs="Times New Roman"/>
      <w:sz w:val="24"/>
      <w:szCs w:val="24"/>
      <w:lang w:val="tr-TR" w:eastAsia="en-US" w:bidi="ar-SA"/>
    </w:rPr>
  </w:style>
  <w:style w:styleId="ListParagraph" w:type="paragraph">
    <w:name w:val="List Paragraph"/>
    <w:basedOn w:val="Normal"/>
    <w:uiPriority w:val="1"/>
    <w:qFormat/>
    <w:pPr/>
    <w:rPr>
      <w:lang w:val="tr-TR" w:eastAsia="en-US" w:bidi="ar-SA"/>
    </w:rPr>
  </w:style>
  <w:style w:styleId="TableParagraph" w:type="paragraph">
    <w:name w:val="Table Paragraph"/>
    <w:basedOn w:val="Normal"/>
    <w:uiPriority w:val="1"/>
    <w:qFormat/>
    <w:pPr/>
    <w:rPr>
      <w:lang w:val="tr-TR"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2021-11-24T13:24:35Z</dcterms:created>
  <dcterms:modified xsi:type="dcterms:W3CDTF">2021-11-24T13:24:35Z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2018-08-15T00:00:00Z</vt:filetime>
  </property>
  <property fmtid="{D5CDD505-2E9C-101B-9397-08002B2CF9AE}" pid="3" name="Creator">
    <vt:lpwstr>Microsoft® Word 2016</vt:lpwstr>
  </property>
  <property fmtid="{D5CDD505-2E9C-101B-9397-08002B2CF9AE}" pid="4" name="LastSaved">
    <vt:filetime>2021-11-24T00:00:00Z</vt:filetime>
  </property>
</Properties>
</file>